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1F" w:rsidRDefault="00BC621F" w:rsidP="00BC621F">
      <w:pPr>
        <w:pStyle w:val="dt"/>
        <w:jc w:val="center"/>
      </w:pPr>
      <w:r>
        <w:rPr>
          <w:rStyle w:val="Pogrubienie"/>
        </w:rPr>
        <w:t>USTAWA</w:t>
      </w:r>
    </w:p>
    <w:p w:rsidR="00BC621F" w:rsidRDefault="00BC621F" w:rsidP="00BC621F">
      <w:pPr>
        <w:pStyle w:val="dd"/>
        <w:jc w:val="center"/>
      </w:pPr>
      <w:r>
        <w:rPr>
          <w:rStyle w:val="Pogrubienie"/>
        </w:rPr>
        <w:t>z dnia 7 września 1991 r.</w:t>
      </w:r>
    </w:p>
    <w:p w:rsidR="00BC621F" w:rsidRDefault="00BC621F" w:rsidP="00BC621F">
      <w:pPr>
        <w:pStyle w:val="dpt"/>
        <w:jc w:val="center"/>
      </w:pPr>
      <w:r>
        <w:rPr>
          <w:rStyle w:val="Pogrubienie"/>
        </w:rPr>
        <w:t>o systemie oświaty</w:t>
      </w:r>
    </w:p>
    <w:p w:rsidR="00BC621F" w:rsidRDefault="00BC621F" w:rsidP="00BC621F">
      <w:pPr>
        <w:pStyle w:val="dmo"/>
      </w:pPr>
      <w:r>
        <w:t>(Dz. U. z 2004 r. Nr 256, poz. 2572, Nr 273, poz. 2703 i Nr 281, poz. 2781, z 2005 r. Nr 17, poz. 141, Nr 94, poz. 788, Nr 122, poz. 1020, Nr 131, poz. 1091, Nr 167, poz. 1400 i Nr 249, poz. 2104, z 2006 r. Nr 144, poz. 1043, Nr 208, poz. 1532 i Nr 227, poz. 1658 oraz z 2007 r. Nr 42, poz. 273, Nr 80, poz. 542, Nr 115, poz. 791, Nr 120, poz. 818, Nr 180, poz. 1280 i Nr 181, poz. 1292)</w:t>
      </w:r>
    </w:p>
    <w:p w:rsidR="00BC621F" w:rsidRDefault="00BC621F" w:rsidP="00BC621F">
      <w:pPr>
        <w:pStyle w:val="art"/>
        <w:jc w:val="center"/>
      </w:pPr>
      <w:r>
        <w:t>(fragmenty)</w:t>
      </w:r>
    </w:p>
    <w:p w:rsidR="00BC621F" w:rsidRDefault="00BC621F" w:rsidP="00BC621F">
      <w:pPr>
        <w:pStyle w:val="art"/>
        <w:jc w:val="both"/>
      </w:pPr>
      <w:bookmarkStart w:id="0" w:name="_GoBack"/>
      <w:r>
        <w:t>Oświata w Rzeczypospolitej Polskiej stanowi wspólne dobro całego społeczeństwa; kieruje się zasadami zawartymi w Konstytucji Rzeczypospolitej Polskiej, a także wskazaniami zawartymi w Powszechnej Deklaracji Praw Człowieka, Międzynarodowym Pakcie Praw Obywatelskich i Politycznych oraz Konwencji o Prawach Dziecka. Nauczanie i wychowanie - respektując chrześcijański system wartości - za podstawę przyjmuje uniwersalne zasady etyki. Kształcenie i wychowanie służy rozwijaniu u młodzieży poczucia odpowiedzialności, miłości ojczyzny oraz poszanowania dla polskiego dziedzictwa kulturowego, przy jednoczesnym otwarciu się na wartości kultur Europy i świata. Szkoła winna zapewnić każdemu uczniowi warunki niezbędne do jego rozwoju, przygotować go do wypełniania obowiązków rodzinnych i obywatelskich w oparciu o zasady solidarności, demokracji, tolerancji, sprawiedliwości i wolności.</w:t>
      </w:r>
    </w:p>
    <w:bookmarkEnd w:id="0"/>
    <w:p w:rsidR="00BC621F" w:rsidRDefault="00BC621F" w:rsidP="00BC621F">
      <w:pPr>
        <w:pStyle w:val="tyt"/>
      </w:pPr>
      <w:r>
        <w:rPr>
          <w:rStyle w:val="Pogrubienie"/>
        </w:rPr>
        <w:t> </w:t>
      </w:r>
    </w:p>
    <w:p w:rsidR="00BC621F" w:rsidRDefault="00BC621F" w:rsidP="00BC621F">
      <w:pPr>
        <w:pStyle w:val="art"/>
      </w:pPr>
      <w:r>
        <w:rPr>
          <w:rStyle w:val="Pogrubienie"/>
        </w:rPr>
        <w:t xml:space="preserve">Art. 12. 1. Publiczne przedszkola, szkoły podstawowe i gimnazja organizują naukę religii na życzenie </w:t>
      </w:r>
      <w:hyperlink r:id="rId5" w:anchor="P1A6" w:tgtFrame="ostatnia" w:history="1">
        <w:r>
          <w:rPr>
            <w:rStyle w:val="Hipercze"/>
            <w:b/>
            <w:bCs/>
          </w:rPr>
          <w:t>rodziców</w:t>
        </w:r>
      </w:hyperlink>
      <w:r>
        <w:rPr>
          <w:rStyle w:val="Pogrubienie"/>
        </w:rPr>
        <w:t xml:space="preserve">, publiczne szkoły ponadgimnazjalne na życzenie bądź </w:t>
      </w:r>
      <w:hyperlink r:id="rId6" w:anchor="P1A6" w:tgtFrame="ostatnia" w:history="1">
        <w:r>
          <w:rPr>
            <w:rStyle w:val="Hipercze"/>
            <w:b/>
            <w:bCs/>
          </w:rPr>
          <w:t>rodziców</w:t>
        </w:r>
      </w:hyperlink>
      <w:r>
        <w:rPr>
          <w:rStyle w:val="Pogrubienie"/>
        </w:rPr>
        <w:t xml:space="preserve">, bądź samych </w:t>
      </w:r>
      <w:hyperlink r:id="rId7" w:anchor="P1A6" w:tgtFrame="ostatnia" w:history="1">
        <w:r>
          <w:rPr>
            <w:rStyle w:val="Hipercze"/>
            <w:b/>
            <w:bCs/>
          </w:rPr>
          <w:t>uczniów</w:t>
        </w:r>
      </w:hyperlink>
      <w:r>
        <w:rPr>
          <w:rStyle w:val="Pogrubienie"/>
        </w:rPr>
        <w:t xml:space="preserve">; po osiągnięciu pełnoletności o pobieraniu nauki religii decydują </w:t>
      </w:r>
      <w:hyperlink r:id="rId8" w:anchor="P1A6" w:tgtFrame="ostatnia" w:history="1">
        <w:r>
          <w:rPr>
            <w:rStyle w:val="Hipercze"/>
            <w:b/>
            <w:bCs/>
          </w:rPr>
          <w:t>uczniowie</w:t>
        </w:r>
      </w:hyperlink>
      <w:r>
        <w:rPr>
          <w:rStyle w:val="Pogrubienie"/>
        </w:rPr>
        <w:t xml:space="preserve">. </w:t>
      </w:r>
    </w:p>
    <w:p w:rsidR="00734922" w:rsidRDefault="00734922"/>
    <w:sectPr w:rsidR="0073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1F"/>
    <w:rsid w:val="00734922"/>
    <w:rsid w:val="00B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BC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621F"/>
    <w:rPr>
      <w:b/>
      <w:bCs/>
    </w:rPr>
  </w:style>
  <w:style w:type="paragraph" w:customStyle="1" w:styleId="dd">
    <w:name w:val="dd"/>
    <w:basedOn w:val="Normalny"/>
    <w:rsid w:val="00BC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BC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BC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BC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C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6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BC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621F"/>
    <w:rPr>
      <w:b/>
      <w:bCs/>
    </w:rPr>
  </w:style>
  <w:style w:type="paragraph" w:customStyle="1" w:styleId="dd">
    <w:name w:val="dd"/>
    <w:basedOn w:val="Normalny"/>
    <w:rsid w:val="00BC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BC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BC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BC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C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6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pl/przegdok.asp?qdatprz=03-03-2008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pl/przegdok.asp?qdatprz=03-03-2008&amp;qplikid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wo.vulcan.pl/przegdok.asp?qdatprz=03-03-2008&amp;qplikid=1" TargetMode="External"/><Relationship Id="rId5" Type="http://schemas.openxmlformats.org/officeDocument/2006/relationships/hyperlink" Target="http://www.prawo.vulcan.pl/przegdok.asp?qdatprz=03-03-2008&amp;qplikid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Wojtasik</dc:creator>
  <cp:lastModifiedBy>Marcin Wojtasik</cp:lastModifiedBy>
  <cp:revision>1</cp:revision>
  <dcterms:created xsi:type="dcterms:W3CDTF">2015-09-13T10:07:00Z</dcterms:created>
  <dcterms:modified xsi:type="dcterms:W3CDTF">2015-09-13T10:08:00Z</dcterms:modified>
</cp:coreProperties>
</file>